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DB053" w14:textId="6F3DC625" w:rsidR="00422694" w:rsidRDefault="003E2628" w:rsidP="003E262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E2628">
        <w:rPr>
          <w:rFonts w:asciiTheme="minorHAnsi" w:hAnsiTheme="minorHAnsi" w:cstheme="minorHAnsi"/>
          <w:b/>
          <w:sz w:val="28"/>
          <w:szCs w:val="28"/>
        </w:rPr>
        <w:t>Determining the Risk Level of Contracts</w:t>
      </w:r>
    </w:p>
    <w:p w14:paraId="2FE76304" w14:textId="5ACE67BE" w:rsidR="003E2628" w:rsidRDefault="003E2628" w:rsidP="003E262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B6ED551" w14:textId="46C19D2A" w:rsidR="003E2628" w:rsidRDefault="003E2628" w:rsidP="003E262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This guide can help you determine the risk level to UNCG when contracting for goods and services. If you have questions, please contact Risk Management for futher clarification. </w:t>
      </w:r>
    </w:p>
    <w:p w14:paraId="0CB72855" w14:textId="6992F0B6" w:rsidR="003E2628" w:rsidRDefault="003E2628" w:rsidP="003E2628">
      <w:pPr>
        <w:rPr>
          <w:rFonts w:asciiTheme="minorHAnsi" w:hAnsiTheme="minorHAnsi" w:cstheme="minorHAnsi"/>
          <w:sz w:val="22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4580"/>
        <w:gridCol w:w="3861"/>
      </w:tblGrid>
      <w:tr w:rsidR="003E2628" w:rsidRPr="003E2628" w14:paraId="732737FE" w14:textId="77777777" w:rsidTr="003E26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C71895" w14:textId="77777777" w:rsidR="003E2628" w:rsidRPr="003E2628" w:rsidRDefault="003E2628" w:rsidP="003E2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3E2628">
              <w:rPr>
                <w:rFonts w:ascii="Calibri" w:eastAsia="Times New Roman" w:hAnsi="Calibri" w:cs="Calibri"/>
                <w:b/>
                <w:bCs/>
                <w:sz w:val="22"/>
              </w:rPr>
              <w:t>TABLE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07006B" w14:textId="77777777" w:rsidR="003E2628" w:rsidRPr="003E2628" w:rsidRDefault="003E2628" w:rsidP="003E2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A7DF1C" w14:textId="77777777" w:rsidR="003E2628" w:rsidRPr="003E2628" w:rsidRDefault="003E2628" w:rsidP="003E26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628" w:rsidRPr="003E2628" w14:paraId="22ACFE70" w14:textId="77777777" w:rsidTr="003E26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9C112C" w14:textId="77777777" w:rsidR="003E2628" w:rsidRPr="003E2628" w:rsidRDefault="003E2628" w:rsidP="003E2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22"/>
              </w:rPr>
            </w:pPr>
            <w:r w:rsidRPr="003E2628">
              <w:rPr>
                <w:rFonts w:ascii="Calibri" w:eastAsia="Times New Roman" w:hAnsi="Calibri" w:cs="Calibri"/>
                <w:b/>
                <w:bCs/>
                <w:color w:val="222222"/>
                <w:sz w:val="22"/>
              </w:rPr>
              <w:t>Risk Level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4B8F3C" w14:textId="77777777" w:rsidR="003E2628" w:rsidRPr="003E2628" w:rsidRDefault="003E2628" w:rsidP="003E2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22"/>
              </w:rPr>
            </w:pPr>
            <w:r w:rsidRPr="003E2628">
              <w:rPr>
                <w:rFonts w:ascii="Calibri" w:eastAsia="Times New Roman" w:hAnsi="Calibri" w:cs="Calibri"/>
                <w:b/>
                <w:bCs/>
                <w:color w:val="222222"/>
                <w:sz w:val="22"/>
              </w:rPr>
              <w:t>Parameters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C2F13A" w14:textId="77777777" w:rsidR="003E2628" w:rsidRPr="003E2628" w:rsidRDefault="003E2628" w:rsidP="003E2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22"/>
              </w:rPr>
            </w:pPr>
            <w:r w:rsidRPr="003E2628">
              <w:rPr>
                <w:rFonts w:ascii="Calibri" w:eastAsia="Times New Roman" w:hAnsi="Calibri" w:cs="Calibri"/>
                <w:b/>
                <w:bCs/>
                <w:color w:val="222222"/>
                <w:sz w:val="22"/>
              </w:rPr>
              <w:t>Examples</w:t>
            </w:r>
          </w:p>
        </w:tc>
      </w:tr>
      <w:tr w:rsidR="003E2628" w:rsidRPr="003E2628" w14:paraId="10458977" w14:textId="77777777" w:rsidTr="003E26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A9C349" w14:textId="77777777" w:rsidR="003E2628" w:rsidRPr="003E2628" w:rsidRDefault="003E2628" w:rsidP="003E262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3E2628">
              <w:rPr>
                <w:rFonts w:ascii="Calibri" w:eastAsia="Times New Roman" w:hAnsi="Calibri" w:cs="Calibri"/>
                <w:color w:val="222222"/>
                <w:sz w:val="22"/>
              </w:rPr>
              <w:t>High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B5B4FD" w14:textId="77777777" w:rsidR="003E2628" w:rsidRPr="003E2628" w:rsidRDefault="003E2628" w:rsidP="003E2628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3E2628">
              <w:rPr>
                <w:rFonts w:ascii="Calibri" w:eastAsia="Times New Roman" w:hAnsi="Calibri" w:cs="Calibri"/>
                <w:sz w:val="22"/>
              </w:rPr>
              <w:t>Vendor/Supplier is authorized to use, store, access, analyze, host, etc. sensitive information/data on behalf of University (i.e. student, health, credit card, personally identifiable information)</w:t>
            </w:r>
            <w:r w:rsidRPr="003E2628">
              <w:rPr>
                <w:rFonts w:ascii="Calibri" w:eastAsia="Times New Roman" w:hAnsi="Calibri" w:cs="Calibri"/>
                <w:sz w:val="22"/>
              </w:rPr>
              <w:br/>
              <w:t>Supplier is hosting, or managing by infrastructure outside of UNCG, including in the cloud, sensitive data (i.e. student, health, credit card, personally identifiable information)</w:t>
            </w:r>
            <w:r w:rsidRPr="003E2628">
              <w:rPr>
                <w:rFonts w:ascii="Calibri" w:eastAsia="Times New Roman" w:hAnsi="Calibri" w:cs="Calibri"/>
                <w:sz w:val="22"/>
              </w:rPr>
              <w:br/>
              <w:t>Goods/services in a highly regulated industry</w:t>
            </w:r>
            <w:r w:rsidRPr="003E2628">
              <w:rPr>
                <w:rFonts w:ascii="Calibri" w:eastAsia="Times New Roman" w:hAnsi="Calibri" w:cs="Calibri"/>
                <w:sz w:val="22"/>
              </w:rPr>
              <w:br/>
              <w:t>Risk to students (safety)</w:t>
            </w:r>
            <w:r w:rsidRPr="003E2628">
              <w:rPr>
                <w:rFonts w:ascii="Calibri" w:eastAsia="Times New Roman" w:hAnsi="Calibri" w:cs="Calibri"/>
                <w:sz w:val="22"/>
              </w:rPr>
              <w:br/>
              <w:t>High risk to health and safety of university community and/or high risk to university property</w:t>
            </w:r>
            <w:r w:rsidRPr="003E2628">
              <w:rPr>
                <w:rFonts w:ascii="Calibri" w:eastAsia="Times New Roman" w:hAnsi="Calibri" w:cs="Calibri"/>
                <w:sz w:val="22"/>
              </w:rPr>
              <w:br/>
              <w:t>Connection to UNCG network/systems required and/or</w:t>
            </w:r>
            <w:r w:rsidRPr="003E2628">
              <w:rPr>
                <w:rFonts w:ascii="Calibri" w:eastAsia="Times New Roman" w:hAnsi="Calibri" w:cs="Calibri"/>
                <w:sz w:val="22"/>
              </w:rPr>
              <w:br/>
              <w:t>Involving university intellectual property rights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ED3635" w14:textId="77777777" w:rsidR="003E2628" w:rsidRPr="003E2628" w:rsidRDefault="003E2628" w:rsidP="003E262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3E2628">
              <w:rPr>
                <w:rFonts w:ascii="Calibri" w:eastAsia="Times New Roman" w:hAnsi="Calibri" w:cs="Calibri"/>
                <w:color w:val="222222"/>
                <w:sz w:val="22"/>
              </w:rPr>
              <w:t>Hosting vendors, certain SaaS, data recovery services</w:t>
            </w:r>
          </w:p>
        </w:tc>
      </w:tr>
      <w:tr w:rsidR="003E2628" w:rsidRPr="003E2628" w14:paraId="77FF82E6" w14:textId="77777777" w:rsidTr="003E26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B75798" w14:textId="77777777" w:rsidR="003E2628" w:rsidRPr="003E2628" w:rsidRDefault="003E2628" w:rsidP="003E262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3E2628">
              <w:rPr>
                <w:rFonts w:ascii="Calibri" w:eastAsia="Times New Roman" w:hAnsi="Calibri" w:cs="Calibri"/>
                <w:color w:val="222222"/>
                <w:sz w:val="22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A8595B" w14:textId="326C32A4" w:rsidR="003E2628" w:rsidRPr="003E2628" w:rsidRDefault="003E2628" w:rsidP="003E262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3E2628">
              <w:rPr>
                <w:rFonts w:ascii="Calibri" w:eastAsia="Times New Roman" w:hAnsi="Calibri" w:cs="Calibri"/>
                <w:color w:val="222222"/>
                <w:sz w:val="22"/>
              </w:rPr>
              <w:t xml:space="preserve">Vendor is authorized to receive, use, store, access, analyze, host, etc. sensitive information/data on behalf of </w:t>
            </w:r>
            <w:r w:rsidRPr="003E2628">
              <w:rPr>
                <w:rFonts w:ascii="Calibri" w:eastAsia="Times New Roman" w:hAnsi="Calibri" w:cs="Calibri"/>
                <w:color w:val="222222"/>
                <w:sz w:val="22"/>
              </w:rPr>
              <w:t>University,</w:t>
            </w:r>
            <w:r w:rsidRPr="003E2628">
              <w:rPr>
                <w:rFonts w:ascii="Calibri" w:eastAsia="Times New Roman" w:hAnsi="Calibri" w:cs="Calibri"/>
                <w:color w:val="222222"/>
                <w:sz w:val="22"/>
              </w:rPr>
              <w:t xml:space="preserve"> </w:t>
            </w:r>
            <w:bookmarkStart w:id="0" w:name="_GoBack"/>
            <w:bookmarkEnd w:id="0"/>
            <w:r w:rsidRPr="003E2628">
              <w:rPr>
                <w:rFonts w:ascii="Calibri" w:eastAsia="Times New Roman" w:hAnsi="Calibri" w:cs="Calibri"/>
                <w:color w:val="222222"/>
                <w:sz w:val="22"/>
              </w:rPr>
              <w:t>but with University supervision (other than that above)</w:t>
            </w:r>
            <w:r w:rsidRPr="003E2628">
              <w:rPr>
                <w:rFonts w:ascii="Calibri" w:eastAsia="Times New Roman" w:hAnsi="Calibri" w:cs="Calibri"/>
                <w:color w:val="222222"/>
                <w:sz w:val="22"/>
              </w:rPr>
              <w:br/>
              <w:t>Moderate risk to health and safety of university community and/or moderate risk to university property and/or</w:t>
            </w:r>
            <w:r w:rsidRPr="003E2628">
              <w:rPr>
                <w:rFonts w:ascii="Calibri" w:eastAsia="Times New Roman" w:hAnsi="Calibri" w:cs="Calibri"/>
                <w:color w:val="222222"/>
                <w:sz w:val="22"/>
              </w:rPr>
              <w:br/>
              <w:t>3rd party solicitations to university community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78CA8F" w14:textId="77777777" w:rsidR="003E2628" w:rsidRPr="003E2628" w:rsidRDefault="003E2628" w:rsidP="003E262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3E2628">
              <w:rPr>
                <w:rFonts w:ascii="Calibri" w:eastAsia="Times New Roman" w:hAnsi="Calibri" w:cs="Calibri"/>
                <w:color w:val="222222"/>
                <w:sz w:val="22"/>
              </w:rPr>
              <w:t>Software implementation teams, external auditors, support providers, PR/marketing</w:t>
            </w:r>
          </w:p>
        </w:tc>
      </w:tr>
      <w:tr w:rsidR="003E2628" w:rsidRPr="003E2628" w14:paraId="01CFFBFF" w14:textId="77777777" w:rsidTr="003E2628">
        <w:trPr>
          <w:trHeight w:val="11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4D9F2D" w14:textId="77777777" w:rsidR="003E2628" w:rsidRPr="003E2628" w:rsidRDefault="003E2628" w:rsidP="003E262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3E2628">
              <w:rPr>
                <w:rFonts w:ascii="Calibri" w:eastAsia="Times New Roman" w:hAnsi="Calibri" w:cs="Calibri"/>
                <w:color w:val="222222"/>
                <w:sz w:val="22"/>
              </w:rPr>
              <w:t>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E0514B" w14:textId="77777777" w:rsidR="003E2628" w:rsidRPr="003E2628" w:rsidRDefault="003E2628" w:rsidP="003E262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3E2628">
              <w:rPr>
                <w:rFonts w:ascii="Calibri" w:eastAsia="Times New Roman" w:hAnsi="Calibri" w:cs="Calibri"/>
                <w:color w:val="222222"/>
                <w:sz w:val="22"/>
              </w:rPr>
              <w:t>Vendor is authorized to access company facilities, systems, etc. which may house Sensitive Information; however, no access is granted to any Sensitive Information.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9BA32F" w14:textId="77777777" w:rsidR="003E2628" w:rsidRPr="003E2628" w:rsidRDefault="003E2628" w:rsidP="003E262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3E2628">
              <w:rPr>
                <w:rFonts w:ascii="Calibri" w:eastAsia="Times New Roman" w:hAnsi="Calibri" w:cs="Calibri"/>
                <w:color w:val="222222"/>
                <w:sz w:val="22"/>
              </w:rPr>
              <w:t>Landlords of leased facilities, janitorial services, security guards, maintenance staff, external recruiting company, etc.</w:t>
            </w:r>
          </w:p>
        </w:tc>
      </w:tr>
      <w:tr w:rsidR="003E2628" w:rsidRPr="003E2628" w14:paraId="348253D8" w14:textId="77777777" w:rsidTr="003E262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0328C6" w14:textId="77777777" w:rsidR="003E2628" w:rsidRPr="003E2628" w:rsidRDefault="003E2628" w:rsidP="003E262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3E2628">
              <w:rPr>
                <w:rFonts w:ascii="Calibri" w:eastAsia="Times New Roman" w:hAnsi="Calibri" w:cs="Calibri"/>
                <w:color w:val="222222"/>
                <w:sz w:val="22"/>
              </w:rPr>
              <w:t>Little/No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40042E" w14:textId="77777777" w:rsidR="003E2628" w:rsidRPr="003E2628" w:rsidRDefault="003E2628" w:rsidP="003E262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3E2628">
              <w:rPr>
                <w:rFonts w:ascii="Calibri" w:eastAsia="Times New Roman" w:hAnsi="Calibri" w:cs="Calibri"/>
                <w:color w:val="222222"/>
                <w:sz w:val="22"/>
              </w:rPr>
              <w:t>Vendors are not authorized to access company facilities, systems, etc. which may house Sensitive Information.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ED37CB" w14:textId="06D74AEE" w:rsidR="003E2628" w:rsidRPr="003E2628" w:rsidRDefault="003E2628" w:rsidP="003E262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3E2628">
              <w:rPr>
                <w:rFonts w:ascii="Calibri" w:eastAsia="Times New Roman" w:hAnsi="Calibri" w:cs="Calibri"/>
                <w:color w:val="222222"/>
                <w:sz w:val="22"/>
              </w:rPr>
              <w:t xml:space="preserve">Phone company, construction/equipment company, software/hardware reseller, </w:t>
            </w:r>
            <w:proofErr w:type="spellStart"/>
            <w:r w:rsidRPr="003E2628">
              <w:rPr>
                <w:rFonts w:ascii="Calibri" w:eastAsia="Times New Roman" w:hAnsi="Calibri" w:cs="Calibri"/>
                <w:color w:val="222222"/>
                <w:sz w:val="22"/>
              </w:rPr>
              <w:t>etc</w:t>
            </w:r>
            <w:proofErr w:type="spellEnd"/>
          </w:p>
        </w:tc>
      </w:tr>
    </w:tbl>
    <w:p w14:paraId="452959EC" w14:textId="77777777" w:rsidR="003E2628" w:rsidRPr="003E2628" w:rsidRDefault="003E2628" w:rsidP="003E2628">
      <w:pPr>
        <w:rPr>
          <w:rFonts w:asciiTheme="minorHAnsi" w:hAnsiTheme="minorHAnsi" w:cstheme="minorHAnsi"/>
          <w:sz w:val="22"/>
        </w:rPr>
      </w:pPr>
    </w:p>
    <w:sectPr w:rsidR="003E2628" w:rsidRPr="003E2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28"/>
    <w:rsid w:val="003E2628"/>
    <w:rsid w:val="0042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371C6"/>
  <w15:chartTrackingRefBased/>
  <w15:docId w15:val="{F6852671-C912-4473-8E57-B7F391E3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 Kist</dc:creator>
  <cp:keywords/>
  <dc:description/>
  <cp:lastModifiedBy>Laura J Kist</cp:lastModifiedBy>
  <cp:revision>1</cp:revision>
  <dcterms:created xsi:type="dcterms:W3CDTF">2019-02-15T22:24:00Z</dcterms:created>
  <dcterms:modified xsi:type="dcterms:W3CDTF">2019-02-15T22:31:00Z</dcterms:modified>
</cp:coreProperties>
</file>